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EF643B4" w:rsidR="0080294B" w:rsidRPr="004A1C8C" w:rsidRDefault="001E26C8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BD4B0D" w:rsidRPr="004A1C8C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B66D20" w:rsidRPr="004A1C8C">
        <w:rPr>
          <w:rFonts w:ascii="Calibri" w:hAnsi="Calibri" w:cs="Arial"/>
          <w:b/>
          <w:sz w:val="24"/>
          <w:szCs w:val="24"/>
          <w:lang w:val="sv-SE"/>
        </w:rPr>
        <w:t>x</w:t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b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1DC51810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B66D20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653D407D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0F109C">
        <w:rPr>
          <w:rFonts w:ascii="Calibri" w:hAnsi="Calibri"/>
          <w:lang w:val="sv-SE"/>
        </w:rPr>
        <w:t>1</w:t>
      </w:r>
      <w:r w:rsidR="00D91BEA" w:rsidRPr="004A1C8C">
        <w:rPr>
          <w:rFonts w:ascii="Calibri" w:hAnsi="Calibri"/>
          <w:lang w:val="sv-SE"/>
        </w:rPr>
        <w:t>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1094"/>
        <w:gridCol w:w="5829"/>
        <w:gridCol w:w="1865"/>
      </w:tblGrid>
      <w:tr w:rsidR="007C04EA" w:rsidRPr="007C04EA" w14:paraId="55CAD854" w14:textId="77777777" w:rsidTr="00B80AC7">
        <w:trPr>
          <w:trHeight w:val="681"/>
          <w:tblHeader/>
        </w:trPr>
        <w:tc>
          <w:tcPr>
            <w:tcW w:w="983" w:type="dxa"/>
            <w:shd w:val="clear" w:color="auto" w:fill="4F81BD" w:themeFill="accent1"/>
            <w:noWrap/>
            <w:hideMark/>
          </w:tcPr>
          <w:p w14:paraId="56A88BCC" w14:textId="77777777" w:rsidR="00D42DE9" w:rsidRDefault="00D42DE9" w:rsidP="007C04EA">
            <w:pPr>
              <w:tabs>
                <w:tab w:val="left" w:pos="305"/>
              </w:tabs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</w:p>
          <w:p w14:paraId="1572F024" w14:textId="7446AEB0" w:rsidR="007C04EA" w:rsidRPr="007C04EA" w:rsidRDefault="007C04EA" w:rsidP="007C04EA">
            <w:pPr>
              <w:tabs>
                <w:tab w:val="left" w:pos="305"/>
              </w:tabs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7C04EA">
              <w:rPr>
                <w:rFonts w:asciiTheme="minorHAnsi" w:hAnsiTheme="minorHAnsi"/>
                <w:b/>
                <w:bCs/>
                <w:color w:val="FFFFFF" w:themeColor="background1"/>
              </w:rPr>
              <w:t>Meeting</w:t>
            </w:r>
          </w:p>
        </w:tc>
        <w:tc>
          <w:tcPr>
            <w:tcW w:w="1094" w:type="dxa"/>
            <w:shd w:val="clear" w:color="auto" w:fill="4F81BD" w:themeFill="accent1"/>
            <w:hideMark/>
          </w:tcPr>
          <w:p w14:paraId="75735B0F" w14:textId="77777777" w:rsidR="007C04EA" w:rsidRPr="007C04EA" w:rsidRDefault="007C04EA" w:rsidP="007C04EA">
            <w:pPr>
              <w:tabs>
                <w:tab w:val="left" w:pos="305"/>
              </w:tabs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7C04EA">
              <w:rPr>
                <w:rFonts w:asciiTheme="minorHAnsi" w:hAnsiTheme="minorHAnsi"/>
                <w:b/>
                <w:bCs/>
                <w:color w:val="FFFFFF" w:themeColor="background1"/>
              </w:rPr>
              <w:t>Agenda Item</w:t>
            </w:r>
          </w:p>
        </w:tc>
        <w:tc>
          <w:tcPr>
            <w:tcW w:w="5829" w:type="dxa"/>
            <w:shd w:val="clear" w:color="auto" w:fill="4F81BD" w:themeFill="accent1"/>
            <w:hideMark/>
          </w:tcPr>
          <w:p w14:paraId="3FD26D5A" w14:textId="77777777" w:rsidR="007C04EA" w:rsidRDefault="007C04EA" w:rsidP="007C04EA">
            <w:pPr>
              <w:tabs>
                <w:tab w:val="left" w:pos="305"/>
              </w:tabs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</w:p>
          <w:p w14:paraId="65794150" w14:textId="676F9C77" w:rsidR="007C04EA" w:rsidRPr="007C04EA" w:rsidRDefault="007C04EA" w:rsidP="007C04EA">
            <w:pPr>
              <w:tabs>
                <w:tab w:val="left" w:pos="305"/>
              </w:tabs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7C04EA">
              <w:rPr>
                <w:rFonts w:asciiTheme="minorHAnsi" w:hAnsiTheme="minorHAnsi"/>
                <w:b/>
                <w:bCs/>
                <w:color w:val="FFFFFF" w:themeColor="background1"/>
              </w:rPr>
              <w:t>Input Paper Title</w:t>
            </w:r>
          </w:p>
        </w:tc>
        <w:tc>
          <w:tcPr>
            <w:tcW w:w="1865" w:type="dxa"/>
            <w:shd w:val="clear" w:color="auto" w:fill="4F81BD" w:themeFill="accent1"/>
            <w:hideMark/>
          </w:tcPr>
          <w:p w14:paraId="73C8AAA0" w14:textId="77777777" w:rsidR="00D42DE9" w:rsidRDefault="00D42DE9" w:rsidP="007C04EA">
            <w:pPr>
              <w:tabs>
                <w:tab w:val="left" w:pos="305"/>
              </w:tabs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</w:p>
          <w:p w14:paraId="77CB856F" w14:textId="07917F2E" w:rsidR="007C04EA" w:rsidRPr="007C04EA" w:rsidRDefault="007C04EA" w:rsidP="007C04EA">
            <w:pPr>
              <w:tabs>
                <w:tab w:val="left" w:pos="305"/>
              </w:tabs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7C04EA">
              <w:rPr>
                <w:rFonts w:asciiTheme="minorHAnsi" w:hAnsiTheme="minorHAnsi"/>
                <w:b/>
                <w:bCs/>
                <w:color w:val="FFFFFF" w:themeColor="background1"/>
              </w:rPr>
              <w:t>Source</w:t>
            </w:r>
          </w:p>
        </w:tc>
      </w:tr>
      <w:tr w:rsidR="007C04EA" w:rsidRPr="007C04EA" w14:paraId="78DA8DE4" w14:textId="77777777" w:rsidTr="00B80AC7">
        <w:trPr>
          <w:trHeight w:val="310"/>
        </w:trPr>
        <w:tc>
          <w:tcPr>
            <w:tcW w:w="983" w:type="dxa"/>
            <w:noWrap/>
            <w:hideMark/>
          </w:tcPr>
          <w:p w14:paraId="61D9E2A9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7ED9468E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 xml:space="preserve">1.2.1 </w:t>
            </w:r>
          </w:p>
        </w:tc>
        <w:tc>
          <w:tcPr>
            <w:tcW w:w="5829" w:type="dxa"/>
            <w:hideMark/>
          </w:tcPr>
          <w:p w14:paraId="7074BBA1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 xml:space="preserve">Provisional Agenda </w:t>
            </w:r>
          </w:p>
        </w:tc>
        <w:tc>
          <w:tcPr>
            <w:tcW w:w="1865" w:type="dxa"/>
            <w:hideMark/>
          </w:tcPr>
          <w:p w14:paraId="494F0E0B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Secretariat</w:t>
            </w:r>
          </w:p>
        </w:tc>
      </w:tr>
      <w:tr w:rsidR="007C04EA" w:rsidRPr="007C04EA" w14:paraId="672489ED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7382521F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6995577C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1.4.1</w:t>
            </w:r>
          </w:p>
        </w:tc>
        <w:tc>
          <w:tcPr>
            <w:tcW w:w="5829" w:type="dxa"/>
            <w:hideMark/>
          </w:tcPr>
          <w:p w14:paraId="214A235D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Action items</w:t>
            </w:r>
          </w:p>
        </w:tc>
        <w:tc>
          <w:tcPr>
            <w:tcW w:w="1865" w:type="dxa"/>
            <w:hideMark/>
          </w:tcPr>
          <w:p w14:paraId="343B6F2B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Secretariat</w:t>
            </w:r>
          </w:p>
        </w:tc>
      </w:tr>
      <w:tr w:rsidR="007C04EA" w:rsidRPr="007C04EA" w14:paraId="59A81DC5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7FCC49F9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5B3EBF7B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1.5.0</w:t>
            </w:r>
          </w:p>
        </w:tc>
        <w:tc>
          <w:tcPr>
            <w:tcW w:w="5829" w:type="dxa"/>
            <w:hideMark/>
          </w:tcPr>
          <w:p w14:paraId="1144AC6D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Input paper template</w:t>
            </w:r>
          </w:p>
        </w:tc>
        <w:tc>
          <w:tcPr>
            <w:tcW w:w="1865" w:type="dxa"/>
            <w:hideMark/>
          </w:tcPr>
          <w:p w14:paraId="129783CD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Secretariat</w:t>
            </w:r>
          </w:p>
        </w:tc>
      </w:tr>
      <w:tr w:rsidR="007C04EA" w:rsidRPr="007C04EA" w14:paraId="33427438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218B07A7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6DB15986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1.5.1</w:t>
            </w:r>
          </w:p>
        </w:tc>
        <w:tc>
          <w:tcPr>
            <w:tcW w:w="5829" w:type="dxa"/>
            <w:hideMark/>
          </w:tcPr>
          <w:p w14:paraId="47C44AF0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Input paper list</w:t>
            </w:r>
          </w:p>
        </w:tc>
        <w:tc>
          <w:tcPr>
            <w:tcW w:w="1865" w:type="dxa"/>
            <w:hideMark/>
          </w:tcPr>
          <w:p w14:paraId="507BAA56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Secretariat</w:t>
            </w:r>
          </w:p>
        </w:tc>
      </w:tr>
      <w:tr w:rsidR="007C04EA" w:rsidRPr="007C04EA" w14:paraId="5A9C01E2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17714D0E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70A5DB37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2.1.2.1</w:t>
            </w:r>
          </w:p>
        </w:tc>
        <w:tc>
          <w:tcPr>
            <w:tcW w:w="5829" w:type="dxa"/>
            <w:hideMark/>
          </w:tcPr>
          <w:p w14:paraId="25D7B19C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Report on MSC110</w:t>
            </w:r>
          </w:p>
        </w:tc>
        <w:tc>
          <w:tcPr>
            <w:tcW w:w="1865" w:type="dxa"/>
            <w:hideMark/>
          </w:tcPr>
          <w:p w14:paraId="5EC58569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Secretariat</w:t>
            </w:r>
          </w:p>
        </w:tc>
      </w:tr>
      <w:tr w:rsidR="007C04EA" w:rsidRPr="007C04EA" w14:paraId="40048F96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2E0114CB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7A87737A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2.1.2.2</w:t>
            </w:r>
          </w:p>
        </w:tc>
        <w:tc>
          <w:tcPr>
            <w:tcW w:w="5829" w:type="dxa"/>
            <w:hideMark/>
          </w:tcPr>
          <w:p w14:paraId="39661751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Report on NCSR 12 v2</w:t>
            </w:r>
          </w:p>
        </w:tc>
        <w:tc>
          <w:tcPr>
            <w:tcW w:w="1865" w:type="dxa"/>
            <w:hideMark/>
          </w:tcPr>
          <w:p w14:paraId="1C994BFB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Secretariat</w:t>
            </w:r>
          </w:p>
        </w:tc>
      </w:tr>
      <w:tr w:rsidR="007C04EA" w:rsidRPr="007C04EA" w14:paraId="408CCDB5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0A053833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0549B3AE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2.3.1</w:t>
            </w:r>
          </w:p>
        </w:tc>
        <w:tc>
          <w:tcPr>
            <w:tcW w:w="5829" w:type="dxa"/>
            <w:hideMark/>
          </w:tcPr>
          <w:p w14:paraId="777EC1B2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LN from ARM to PAP Draft RecRelated to Digitalization of AtoN (ARM20-11.2.5)</w:t>
            </w:r>
          </w:p>
        </w:tc>
        <w:tc>
          <w:tcPr>
            <w:tcW w:w="1865" w:type="dxa"/>
            <w:hideMark/>
          </w:tcPr>
          <w:p w14:paraId="54D9BF4D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ARM20</w:t>
            </w:r>
          </w:p>
        </w:tc>
      </w:tr>
      <w:tr w:rsidR="007C04EA" w:rsidRPr="007C04EA" w14:paraId="661A18B8" w14:textId="77777777" w:rsidTr="00B80AC7">
        <w:trPr>
          <w:trHeight w:val="590"/>
        </w:trPr>
        <w:tc>
          <w:tcPr>
            <w:tcW w:w="983" w:type="dxa"/>
            <w:noWrap/>
            <w:hideMark/>
          </w:tcPr>
          <w:p w14:paraId="74BC5F55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79A24420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2.3.1.1</w:t>
            </w:r>
          </w:p>
        </w:tc>
        <w:tc>
          <w:tcPr>
            <w:tcW w:w="5829" w:type="dxa"/>
            <w:hideMark/>
          </w:tcPr>
          <w:p w14:paraId="611C7064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Draft Rec Digitalization of AtoN and Services for Vessels of Varying Levels of Autonomy (ARM20-11.2.5.1)</w:t>
            </w:r>
          </w:p>
        </w:tc>
        <w:tc>
          <w:tcPr>
            <w:tcW w:w="1865" w:type="dxa"/>
            <w:hideMark/>
          </w:tcPr>
          <w:p w14:paraId="1B109468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ARM20</w:t>
            </w:r>
          </w:p>
        </w:tc>
      </w:tr>
      <w:tr w:rsidR="007C04EA" w:rsidRPr="007C04EA" w14:paraId="0F30AFCC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12333ADD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5265F8F7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2.3.2</w:t>
            </w:r>
          </w:p>
        </w:tc>
        <w:tc>
          <w:tcPr>
            <w:tcW w:w="5829" w:type="dxa"/>
            <w:hideMark/>
          </w:tcPr>
          <w:p w14:paraId="2D0CFCEA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LN to ARM on MASS Recommendation (ENG20-9.2.2.2)</w:t>
            </w:r>
          </w:p>
        </w:tc>
        <w:tc>
          <w:tcPr>
            <w:tcW w:w="1865" w:type="dxa"/>
            <w:hideMark/>
          </w:tcPr>
          <w:p w14:paraId="664F6709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ENG20</w:t>
            </w:r>
          </w:p>
        </w:tc>
      </w:tr>
      <w:tr w:rsidR="007C04EA" w:rsidRPr="007C04EA" w14:paraId="72C892D8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59D4CB52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5388FB0E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2.3.3</w:t>
            </w:r>
          </w:p>
        </w:tc>
        <w:tc>
          <w:tcPr>
            <w:tcW w:w="5829" w:type="dxa"/>
            <w:hideMark/>
          </w:tcPr>
          <w:p w14:paraId="49142200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LN from VTS to PAP on interaction between VTS and participating ships (VTS57-12.1.2)</w:t>
            </w:r>
          </w:p>
        </w:tc>
        <w:tc>
          <w:tcPr>
            <w:tcW w:w="1865" w:type="dxa"/>
            <w:hideMark/>
          </w:tcPr>
          <w:p w14:paraId="246932A4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VTS57</w:t>
            </w:r>
          </w:p>
        </w:tc>
      </w:tr>
      <w:tr w:rsidR="007C04EA" w:rsidRPr="007C04EA" w14:paraId="48EB15F9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13B65D6F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562B33A1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2.4.1</w:t>
            </w:r>
          </w:p>
        </w:tc>
        <w:tc>
          <w:tcPr>
            <w:tcW w:w="5829" w:type="dxa"/>
            <w:hideMark/>
          </w:tcPr>
          <w:p w14:paraId="52688C31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LN from DTEC to PAP and ARM on S-100 AtoN Authority Perspective (DTEC4-15.3.4)</w:t>
            </w:r>
          </w:p>
        </w:tc>
        <w:tc>
          <w:tcPr>
            <w:tcW w:w="1865" w:type="dxa"/>
            <w:hideMark/>
          </w:tcPr>
          <w:p w14:paraId="0FD71270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DTEC4</w:t>
            </w:r>
          </w:p>
        </w:tc>
      </w:tr>
      <w:tr w:rsidR="007C04EA" w:rsidRPr="007C04EA" w14:paraId="7E4CA725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7DB6CFA3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6948ACC7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2.4.1.1</w:t>
            </w:r>
          </w:p>
        </w:tc>
        <w:tc>
          <w:tcPr>
            <w:tcW w:w="5829" w:type="dxa"/>
            <w:hideMark/>
          </w:tcPr>
          <w:p w14:paraId="24194535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WSV IMT Application Workshop (DTEC4-15.3.4.1)</w:t>
            </w:r>
          </w:p>
        </w:tc>
        <w:tc>
          <w:tcPr>
            <w:tcW w:w="1865" w:type="dxa"/>
            <w:hideMark/>
          </w:tcPr>
          <w:p w14:paraId="7880BFD8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DTEC4</w:t>
            </w:r>
          </w:p>
        </w:tc>
      </w:tr>
      <w:tr w:rsidR="007C04EA" w:rsidRPr="007C04EA" w14:paraId="641233EE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5DB52303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090D0B93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2.6.1</w:t>
            </w:r>
          </w:p>
        </w:tc>
        <w:tc>
          <w:tcPr>
            <w:tcW w:w="5829" w:type="dxa"/>
            <w:hideMark/>
          </w:tcPr>
          <w:p w14:paraId="5481C5F1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LN from DTEC to PAP on IALA Digitalisation Discussion Paper (DTEC4-15.3.5)</w:t>
            </w:r>
          </w:p>
        </w:tc>
        <w:tc>
          <w:tcPr>
            <w:tcW w:w="1865" w:type="dxa"/>
            <w:hideMark/>
          </w:tcPr>
          <w:p w14:paraId="11938998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DTEC4</w:t>
            </w:r>
          </w:p>
        </w:tc>
      </w:tr>
      <w:tr w:rsidR="007C04EA" w:rsidRPr="007C04EA" w14:paraId="7F4C9C7B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295F15A4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3FCE08CC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2.6.2</w:t>
            </w:r>
          </w:p>
        </w:tc>
        <w:tc>
          <w:tcPr>
            <w:tcW w:w="5829" w:type="dxa"/>
            <w:hideMark/>
          </w:tcPr>
          <w:p w14:paraId="5E345A3E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Liaison note from ENG to DTEC on IALA Digitalisation Discussion Paper (ENG20-9.2.2.3)</w:t>
            </w:r>
          </w:p>
        </w:tc>
        <w:tc>
          <w:tcPr>
            <w:tcW w:w="1865" w:type="dxa"/>
            <w:hideMark/>
          </w:tcPr>
          <w:p w14:paraId="1976D817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ENG20</w:t>
            </w:r>
          </w:p>
        </w:tc>
      </w:tr>
      <w:tr w:rsidR="007C04EA" w:rsidRPr="007C04EA" w14:paraId="3FC7CAE1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391C0861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037A4816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2.6.3</w:t>
            </w:r>
          </w:p>
        </w:tc>
        <w:tc>
          <w:tcPr>
            <w:tcW w:w="5829" w:type="dxa"/>
            <w:hideMark/>
          </w:tcPr>
          <w:p w14:paraId="052C151D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LN from ARM to DTEC Discussion on Digitalization (ARM20-11.1.1)</w:t>
            </w:r>
          </w:p>
        </w:tc>
        <w:tc>
          <w:tcPr>
            <w:tcW w:w="1865" w:type="dxa"/>
            <w:hideMark/>
          </w:tcPr>
          <w:p w14:paraId="0732B7F4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ARM20</w:t>
            </w:r>
          </w:p>
        </w:tc>
      </w:tr>
      <w:tr w:rsidR="007C04EA" w:rsidRPr="007C04EA" w14:paraId="6149C7DE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6EBEFF43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3053B244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3.1.1</w:t>
            </w:r>
          </w:p>
        </w:tc>
        <w:tc>
          <w:tcPr>
            <w:tcW w:w="5829" w:type="dxa"/>
            <w:hideMark/>
          </w:tcPr>
          <w:p w14:paraId="15EA972C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Policy on out-of-session approval for co-sponsoring inputs to IGOs</w:t>
            </w:r>
          </w:p>
        </w:tc>
        <w:tc>
          <w:tcPr>
            <w:tcW w:w="1865" w:type="dxa"/>
            <w:hideMark/>
          </w:tcPr>
          <w:p w14:paraId="63B63CDD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Council Drafting Group</w:t>
            </w:r>
          </w:p>
        </w:tc>
      </w:tr>
      <w:tr w:rsidR="007C04EA" w:rsidRPr="007C04EA" w14:paraId="2C6717F4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66858AD4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2C2BD889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3.1.2.1</w:t>
            </w:r>
          </w:p>
        </w:tc>
        <w:tc>
          <w:tcPr>
            <w:tcW w:w="5829" w:type="dxa"/>
            <w:hideMark/>
          </w:tcPr>
          <w:p w14:paraId="291EBA5D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IALA's work with the IMO</w:t>
            </w:r>
          </w:p>
        </w:tc>
        <w:tc>
          <w:tcPr>
            <w:tcW w:w="1865" w:type="dxa"/>
            <w:hideMark/>
          </w:tcPr>
          <w:p w14:paraId="1AE05D46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Secretariat</w:t>
            </w:r>
          </w:p>
        </w:tc>
      </w:tr>
      <w:tr w:rsidR="007C04EA" w:rsidRPr="007C04EA" w14:paraId="44195E24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0A0EB719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7192EA2F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3.1.2.1.1</w:t>
            </w:r>
          </w:p>
        </w:tc>
        <w:tc>
          <w:tcPr>
            <w:tcW w:w="5829" w:type="dxa"/>
            <w:hideMark/>
          </w:tcPr>
          <w:p w14:paraId="2C2EFE71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A.1168(32)</w:t>
            </w:r>
          </w:p>
        </w:tc>
        <w:tc>
          <w:tcPr>
            <w:tcW w:w="1865" w:type="dxa"/>
            <w:hideMark/>
          </w:tcPr>
          <w:p w14:paraId="21E40826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Secretariat</w:t>
            </w:r>
          </w:p>
        </w:tc>
      </w:tr>
      <w:tr w:rsidR="007C04EA" w:rsidRPr="007C04EA" w14:paraId="6E5D0E7A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1C3D57BB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785B73CD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3.1.2.1.2</w:t>
            </w:r>
          </w:p>
        </w:tc>
        <w:tc>
          <w:tcPr>
            <w:tcW w:w="5829" w:type="dxa"/>
            <w:hideMark/>
          </w:tcPr>
          <w:p w14:paraId="67767BA0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C133-12(b)-1 (b) Relations with IGOs new arran... FR on behalf of IAL.A</w:t>
            </w:r>
          </w:p>
        </w:tc>
        <w:tc>
          <w:tcPr>
            <w:tcW w:w="1865" w:type="dxa"/>
            <w:hideMark/>
          </w:tcPr>
          <w:p w14:paraId="4771A894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Secretariat</w:t>
            </w:r>
          </w:p>
        </w:tc>
      </w:tr>
      <w:tr w:rsidR="007C04EA" w:rsidRPr="007C04EA" w14:paraId="20141868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030160ED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66F00849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3.4.1</w:t>
            </w:r>
          </w:p>
        </w:tc>
        <w:tc>
          <w:tcPr>
            <w:tcW w:w="5829" w:type="dxa"/>
            <w:hideMark/>
          </w:tcPr>
          <w:p w14:paraId="217ACE76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LN to DTEC4 and PAP on JCG Proposal for ITU WRC27 Position (VTS57-12.3.3)</w:t>
            </w:r>
          </w:p>
        </w:tc>
        <w:tc>
          <w:tcPr>
            <w:tcW w:w="1865" w:type="dxa"/>
            <w:hideMark/>
          </w:tcPr>
          <w:p w14:paraId="7F4F4B99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VTS57</w:t>
            </w:r>
          </w:p>
        </w:tc>
      </w:tr>
      <w:tr w:rsidR="007C04EA" w:rsidRPr="007C04EA" w14:paraId="7484C7E7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3DF90FF2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16E5794E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3.4.1.1</w:t>
            </w:r>
          </w:p>
        </w:tc>
        <w:tc>
          <w:tcPr>
            <w:tcW w:w="5829" w:type="dxa"/>
            <w:hideMark/>
          </w:tcPr>
          <w:p w14:paraId="7C6B5643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Propose on the development of IALA’s position on the WRC-27 (VTS57-7.2.9)</w:t>
            </w:r>
          </w:p>
        </w:tc>
        <w:tc>
          <w:tcPr>
            <w:tcW w:w="1865" w:type="dxa"/>
            <w:hideMark/>
          </w:tcPr>
          <w:p w14:paraId="3CD939A2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VTS57</w:t>
            </w:r>
          </w:p>
        </w:tc>
      </w:tr>
      <w:tr w:rsidR="007C04EA" w:rsidRPr="007C04EA" w14:paraId="75AA4F8F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24F5D0C5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0556E61E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3.5.1</w:t>
            </w:r>
          </w:p>
        </w:tc>
        <w:tc>
          <w:tcPr>
            <w:tcW w:w="5829" w:type="dxa"/>
            <w:hideMark/>
          </w:tcPr>
          <w:p w14:paraId="71C6CA7D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Data Harmonization in Maritime</w:t>
            </w:r>
          </w:p>
        </w:tc>
        <w:tc>
          <w:tcPr>
            <w:tcW w:w="1865" w:type="dxa"/>
            <w:hideMark/>
          </w:tcPr>
          <w:p w14:paraId="72530316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Secretariat</w:t>
            </w:r>
          </w:p>
        </w:tc>
      </w:tr>
      <w:tr w:rsidR="00B80AC7" w:rsidRPr="007C04EA" w14:paraId="0555CE90" w14:textId="77777777" w:rsidTr="00B80AC7">
        <w:trPr>
          <w:trHeight w:val="295"/>
        </w:trPr>
        <w:tc>
          <w:tcPr>
            <w:tcW w:w="983" w:type="dxa"/>
            <w:noWrap/>
          </w:tcPr>
          <w:p w14:paraId="64D09022" w14:textId="55C4BEAD" w:rsidR="00B80AC7" w:rsidRPr="007C04EA" w:rsidRDefault="00B80AC7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</w:tcPr>
          <w:p w14:paraId="30364231" w14:textId="1122AC04" w:rsidR="00B80AC7" w:rsidRPr="007C04EA" w:rsidRDefault="00B80AC7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3.5.1.1</w:t>
            </w:r>
          </w:p>
        </w:tc>
        <w:tc>
          <w:tcPr>
            <w:tcW w:w="5829" w:type="dxa"/>
          </w:tcPr>
          <w:p w14:paraId="2C962379" w14:textId="3AB8ABD4" w:rsidR="00B80AC7" w:rsidRPr="007C04EA" w:rsidRDefault="0014507E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14507E">
              <w:rPr>
                <w:rFonts w:asciiTheme="minorHAnsi" w:hAnsiTheme="minorHAnsi"/>
              </w:rPr>
              <w:t>Draft PCO guide</w:t>
            </w:r>
          </w:p>
        </w:tc>
        <w:tc>
          <w:tcPr>
            <w:tcW w:w="1865" w:type="dxa"/>
          </w:tcPr>
          <w:p w14:paraId="16DBB259" w14:textId="113DBD89" w:rsidR="00B80AC7" w:rsidRPr="007C04EA" w:rsidRDefault="0014507E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Secretariat</w:t>
            </w:r>
          </w:p>
        </w:tc>
      </w:tr>
      <w:tr w:rsidR="007C04EA" w:rsidRPr="007C04EA" w14:paraId="7C333060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21BB28CC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lastRenderedPageBreak/>
              <w:t>PAP58-</w:t>
            </w:r>
          </w:p>
        </w:tc>
        <w:tc>
          <w:tcPr>
            <w:tcW w:w="1094" w:type="dxa"/>
            <w:hideMark/>
          </w:tcPr>
          <w:p w14:paraId="2418D9BA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3.6.1.1</w:t>
            </w:r>
          </w:p>
        </w:tc>
        <w:tc>
          <w:tcPr>
            <w:tcW w:w="5829" w:type="dxa"/>
            <w:hideMark/>
          </w:tcPr>
          <w:p w14:paraId="68657036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Strategic Vision (A14-6.1)</w:t>
            </w:r>
          </w:p>
        </w:tc>
        <w:tc>
          <w:tcPr>
            <w:tcW w:w="1865" w:type="dxa"/>
            <w:hideMark/>
          </w:tcPr>
          <w:p w14:paraId="168EB7F0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Secretariat</w:t>
            </w:r>
          </w:p>
        </w:tc>
      </w:tr>
      <w:tr w:rsidR="007C04EA" w:rsidRPr="007C04EA" w14:paraId="20565B37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52D3C9EF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21F6C7CB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3.6.2.1</w:t>
            </w:r>
          </w:p>
        </w:tc>
        <w:tc>
          <w:tcPr>
            <w:tcW w:w="5829" w:type="dxa"/>
            <w:hideMark/>
          </w:tcPr>
          <w:p w14:paraId="135B74CA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Current drivers and trends (A14-6.2)</w:t>
            </w:r>
          </w:p>
        </w:tc>
        <w:tc>
          <w:tcPr>
            <w:tcW w:w="1865" w:type="dxa"/>
            <w:hideMark/>
          </w:tcPr>
          <w:p w14:paraId="369C2C25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Secretariat</w:t>
            </w:r>
          </w:p>
        </w:tc>
      </w:tr>
      <w:tr w:rsidR="007C04EA" w:rsidRPr="007C04EA" w14:paraId="3B59B964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2BF6034E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17E99544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3.8.1</w:t>
            </w:r>
          </w:p>
        </w:tc>
        <w:tc>
          <w:tcPr>
            <w:tcW w:w="5829" w:type="dxa"/>
            <w:hideMark/>
          </w:tcPr>
          <w:p w14:paraId="77100194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Cover note - DanPilot's Remote Pilotage initiative</w:t>
            </w:r>
          </w:p>
        </w:tc>
        <w:tc>
          <w:tcPr>
            <w:tcW w:w="1865" w:type="dxa"/>
            <w:hideMark/>
          </w:tcPr>
          <w:p w14:paraId="3C198D97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Secretariat</w:t>
            </w:r>
          </w:p>
        </w:tc>
      </w:tr>
      <w:tr w:rsidR="007C04EA" w:rsidRPr="007C04EA" w14:paraId="70FF2F72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7C29FB81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71A27D52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3.8.1.1</w:t>
            </w:r>
          </w:p>
        </w:tc>
        <w:tc>
          <w:tcPr>
            <w:tcW w:w="5829" w:type="dxa"/>
            <w:hideMark/>
          </w:tcPr>
          <w:p w14:paraId="01AE9D91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DanPilot - Remote Pilotage initiative correspondance</w:t>
            </w:r>
          </w:p>
        </w:tc>
        <w:tc>
          <w:tcPr>
            <w:tcW w:w="1865" w:type="dxa"/>
            <w:hideMark/>
          </w:tcPr>
          <w:p w14:paraId="22DF7102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DanPilot</w:t>
            </w:r>
          </w:p>
        </w:tc>
      </w:tr>
      <w:tr w:rsidR="007C04EA" w:rsidRPr="007C04EA" w14:paraId="2C8DB514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08CC1178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17C6CF2F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3.8.1.2</w:t>
            </w:r>
          </w:p>
        </w:tc>
        <w:tc>
          <w:tcPr>
            <w:tcW w:w="5829" w:type="dxa"/>
            <w:hideMark/>
          </w:tcPr>
          <w:p w14:paraId="41070675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IMPA comments on Danpilot's Remote Pilotage Initiative</w:t>
            </w:r>
          </w:p>
        </w:tc>
        <w:tc>
          <w:tcPr>
            <w:tcW w:w="1865" w:type="dxa"/>
            <w:hideMark/>
          </w:tcPr>
          <w:p w14:paraId="458F7BD0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IMPA</w:t>
            </w:r>
          </w:p>
        </w:tc>
      </w:tr>
      <w:tr w:rsidR="007C04EA" w:rsidRPr="007C04EA" w14:paraId="7DA4D663" w14:textId="77777777" w:rsidTr="00B80AC7">
        <w:trPr>
          <w:trHeight w:val="295"/>
        </w:trPr>
        <w:tc>
          <w:tcPr>
            <w:tcW w:w="983" w:type="dxa"/>
            <w:noWrap/>
            <w:hideMark/>
          </w:tcPr>
          <w:p w14:paraId="536883ED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PAP58-</w:t>
            </w:r>
          </w:p>
        </w:tc>
        <w:tc>
          <w:tcPr>
            <w:tcW w:w="1094" w:type="dxa"/>
            <w:hideMark/>
          </w:tcPr>
          <w:p w14:paraId="6B99F5C2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4.1.1</w:t>
            </w:r>
          </w:p>
        </w:tc>
        <w:tc>
          <w:tcPr>
            <w:tcW w:w="5829" w:type="dxa"/>
            <w:hideMark/>
          </w:tcPr>
          <w:p w14:paraId="0C760B71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Tentative meeting dates 2026</w:t>
            </w:r>
          </w:p>
        </w:tc>
        <w:tc>
          <w:tcPr>
            <w:tcW w:w="1865" w:type="dxa"/>
            <w:hideMark/>
          </w:tcPr>
          <w:p w14:paraId="27A19A2F" w14:textId="77777777" w:rsidR="007C04EA" w:rsidRPr="007C04EA" w:rsidRDefault="007C04EA" w:rsidP="007C04EA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7C04EA">
              <w:rPr>
                <w:rFonts w:asciiTheme="minorHAnsi" w:hAnsiTheme="minorHAnsi"/>
              </w:rPr>
              <w:t>Secretariat</w:t>
            </w:r>
          </w:p>
        </w:tc>
      </w:tr>
    </w:tbl>
    <w:p w14:paraId="35EE61D2" w14:textId="358A0A0D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sectPr w:rsidR="008E5A9C" w:rsidSect="00BF5F25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4804A" w14:textId="77777777" w:rsidR="00A57940" w:rsidRDefault="00A57940" w:rsidP="00362CD9">
      <w:r>
        <w:separator/>
      </w:r>
    </w:p>
  </w:endnote>
  <w:endnote w:type="continuationSeparator" w:id="0">
    <w:p w14:paraId="76C9F987" w14:textId="77777777" w:rsidR="00A57940" w:rsidRDefault="00A57940" w:rsidP="00362CD9">
      <w:r>
        <w:continuationSeparator/>
      </w:r>
    </w:p>
  </w:endnote>
  <w:endnote w:type="continuationNotice" w:id="1">
    <w:p w14:paraId="0A26B729" w14:textId="77777777" w:rsidR="00A57940" w:rsidRDefault="00A579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679D1" w14:textId="77777777" w:rsidR="00A57940" w:rsidRDefault="00A57940" w:rsidP="00362CD9">
      <w:r>
        <w:separator/>
      </w:r>
    </w:p>
  </w:footnote>
  <w:footnote w:type="continuationSeparator" w:id="0">
    <w:p w14:paraId="0C96CDC6" w14:textId="77777777" w:rsidR="00A57940" w:rsidRDefault="00A57940" w:rsidP="00362CD9">
      <w:r>
        <w:continuationSeparator/>
      </w:r>
    </w:p>
  </w:footnote>
  <w:footnote w:type="continuationNotice" w:id="1">
    <w:p w14:paraId="70B6844B" w14:textId="77777777" w:rsidR="00A57940" w:rsidRDefault="00A579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1A6C" w14:textId="7988B442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F109C">
      <w:rPr>
        <w:rFonts w:ascii="Calibri" w:hAnsi="Calibri"/>
      </w:rPr>
      <w:t>PAP5</w:t>
    </w:r>
    <w:r w:rsidR="0079186E">
      <w:rPr>
        <w:rFonts w:ascii="Calibri" w:hAnsi="Calibri"/>
      </w:rPr>
      <w:t>8</w:t>
    </w:r>
    <w:r w:rsidR="000F109C">
      <w:rPr>
        <w:rFonts w:ascii="Calibri" w:hAnsi="Calibri"/>
      </w:rPr>
      <w:t>-1.5.1</w:t>
    </w:r>
  </w:p>
  <w:p w14:paraId="0DFD5C55" w14:textId="6DBAFE80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8351485">
    <w:abstractNumId w:val="19"/>
  </w:num>
  <w:num w:numId="2" w16cid:durableId="1535462632">
    <w:abstractNumId w:val="15"/>
  </w:num>
  <w:num w:numId="3" w16cid:durableId="480272744">
    <w:abstractNumId w:val="2"/>
  </w:num>
  <w:num w:numId="4" w16cid:durableId="1856962623">
    <w:abstractNumId w:val="22"/>
  </w:num>
  <w:num w:numId="5" w16cid:durableId="1634755099">
    <w:abstractNumId w:val="11"/>
  </w:num>
  <w:num w:numId="6" w16cid:durableId="1141970012">
    <w:abstractNumId w:val="8"/>
  </w:num>
  <w:num w:numId="7" w16cid:durableId="1503005630">
    <w:abstractNumId w:val="17"/>
  </w:num>
  <w:num w:numId="8" w16cid:durableId="2017997776">
    <w:abstractNumId w:val="16"/>
  </w:num>
  <w:num w:numId="9" w16cid:durableId="359359947">
    <w:abstractNumId w:val="21"/>
  </w:num>
  <w:num w:numId="10" w16cid:durableId="1449469770">
    <w:abstractNumId w:val="6"/>
  </w:num>
  <w:num w:numId="11" w16cid:durableId="306597273">
    <w:abstractNumId w:val="18"/>
  </w:num>
  <w:num w:numId="12" w16cid:durableId="1678531902">
    <w:abstractNumId w:val="13"/>
  </w:num>
  <w:num w:numId="13" w16cid:durableId="1196651513">
    <w:abstractNumId w:val="12"/>
  </w:num>
  <w:num w:numId="14" w16cid:durableId="2010480531">
    <w:abstractNumId w:val="4"/>
  </w:num>
  <w:num w:numId="15" w16cid:durableId="408380972">
    <w:abstractNumId w:val="14"/>
  </w:num>
  <w:num w:numId="16" w16cid:durableId="18166315">
    <w:abstractNumId w:val="0"/>
  </w:num>
  <w:num w:numId="17" w16cid:durableId="887956951">
    <w:abstractNumId w:val="20"/>
  </w:num>
  <w:num w:numId="18" w16cid:durableId="1704860665">
    <w:abstractNumId w:val="5"/>
  </w:num>
  <w:num w:numId="19" w16cid:durableId="2106724616">
    <w:abstractNumId w:val="9"/>
  </w:num>
  <w:num w:numId="20" w16cid:durableId="766198885">
    <w:abstractNumId w:val="3"/>
  </w:num>
  <w:num w:numId="21" w16cid:durableId="288634691">
    <w:abstractNumId w:val="7"/>
  </w:num>
  <w:num w:numId="22" w16cid:durableId="610403290">
    <w:abstractNumId w:val="4"/>
  </w:num>
  <w:num w:numId="23" w16cid:durableId="104547563">
    <w:abstractNumId w:val="4"/>
  </w:num>
  <w:num w:numId="24" w16cid:durableId="1275987751">
    <w:abstractNumId w:val="4"/>
  </w:num>
  <w:num w:numId="25" w16cid:durableId="837697669">
    <w:abstractNumId w:val="4"/>
  </w:num>
  <w:num w:numId="26" w16cid:durableId="1883397002">
    <w:abstractNumId w:val="4"/>
  </w:num>
  <w:num w:numId="27" w16cid:durableId="1665010813">
    <w:abstractNumId w:val="4"/>
  </w:num>
  <w:num w:numId="28" w16cid:durableId="1103577595">
    <w:abstractNumId w:val="10"/>
  </w:num>
  <w:num w:numId="29" w16cid:durableId="1586299243">
    <w:abstractNumId w:val="4"/>
  </w:num>
  <w:num w:numId="30" w16cid:durableId="673337226">
    <w:abstractNumId w:val="1"/>
  </w:num>
  <w:num w:numId="31" w16cid:durableId="1360013732">
    <w:abstractNumId w:val="4"/>
  </w:num>
  <w:num w:numId="32" w16cid:durableId="1375811718">
    <w:abstractNumId w:val="4"/>
  </w:num>
  <w:num w:numId="33" w16cid:durableId="1527869366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7674"/>
    <w:rsid w:val="00030AAB"/>
    <w:rsid w:val="00032C3C"/>
    <w:rsid w:val="00036B9E"/>
    <w:rsid w:val="00037DF4"/>
    <w:rsid w:val="000432D0"/>
    <w:rsid w:val="00046887"/>
    <w:rsid w:val="0004700E"/>
    <w:rsid w:val="00050B4F"/>
    <w:rsid w:val="0005655D"/>
    <w:rsid w:val="00060A64"/>
    <w:rsid w:val="00062A4E"/>
    <w:rsid w:val="00070C13"/>
    <w:rsid w:val="00070CAA"/>
    <w:rsid w:val="000715C9"/>
    <w:rsid w:val="000730BC"/>
    <w:rsid w:val="0007327A"/>
    <w:rsid w:val="000800D4"/>
    <w:rsid w:val="00082F1F"/>
    <w:rsid w:val="00083267"/>
    <w:rsid w:val="00084F33"/>
    <w:rsid w:val="00087A84"/>
    <w:rsid w:val="000904DC"/>
    <w:rsid w:val="00093C8F"/>
    <w:rsid w:val="00095573"/>
    <w:rsid w:val="000A1C2F"/>
    <w:rsid w:val="000A509F"/>
    <w:rsid w:val="000A77A7"/>
    <w:rsid w:val="000B1707"/>
    <w:rsid w:val="000B3BD0"/>
    <w:rsid w:val="000C1B3E"/>
    <w:rsid w:val="000C390D"/>
    <w:rsid w:val="000C6F3A"/>
    <w:rsid w:val="000E1ABA"/>
    <w:rsid w:val="000E7F7A"/>
    <w:rsid w:val="000F109C"/>
    <w:rsid w:val="00102312"/>
    <w:rsid w:val="00110AE7"/>
    <w:rsid w:val="0011534B"/>
    <w:rsid w:val="00130589"/>
    <w:rsid w:val="00141F6F"/>
    <w:rsid w:val="0014507E"/>
    <w:rsid w:val="0014723C"/>
    <w:rsid w:val="001477E1"/>
    <w:rsid w:val="00152163"/>
    <w:rsid w:val="00154D83"/>
    <w:rsid w:val="001661A9"/>
    <w:rsid w:val="001664A2"/>
    <w:rsid w:val="00171100"/>
    <w:rsid w:val="0017453F"/>
    <w:rsid w:val="00177F4D"/>
    <w:rsid w:val="00180DDA"/>
    <w:rsid w:val="00181A98"/>
    <w:rsid w:val="00182665"/>
    <w:rsid w:val="001920C1"/>
    <w:rsid w:val="001922CE"/>
    <w:rsid w:val="001A5C93"/>
    <w:rsid w:val="001A5E44"/>
    <w:rsid w:val="001B2A2D"/>
    <w:rsid w:val="001B737D"/>
    <w:rsid w:val="001C44A3"/>
    <w:rsid w:val="001E0E15"/>
    <w:rsid w:val="001E19F1"/>
    <w:rsid w:val="001E26C8"/>
    <w:rsid w:val="001F00E7"/>
    <w:rsid w:val="001F0701"/>
    <w:rsid w:val="001F3B6D"/>
    <w:rsid w:val="001F528A"/>
    <w:rsid w:val="001F704E"/>
    <w:rsid w:val="00201722"/>
    <w:rsid w:val="00201966"/>
    <w:rsid w:val="002125B0"/>
    <w:rsid w:val="00230266"/>
    <w:rsid w:val="00235B69"/>
    <w:rsid w:val="00243228"/>
    <w:rsid w:val="00251196"/>
    <w:rsid w:val="00251483"/>
    <w:rsid w:val="00255CAA"/>
    <w:rsid w:val="00263248"/>
    <w:rsid w:val="00264305"/>
    <w:rsid w:val="00267941"/>
    <w:rsid w:val="002709A4"/>
    <w:rsid w:val="00270CC2"/>
    <w:rsid w:val="00272813"/>
    <w:rsid w:val="002827B9"/>
    <w:rsid w:val="00283EBC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3C09"/>
    <w:rsid w:val="002E6B74"/>
    <w:rsid w:val="002E6FCA"/>
    <w:rsid w:val="002E7740"/>
    <w:rsid w:val="00302470"/>
    <w:rsid w:val="00306D5F"/>
    <w:rsid w:val="0031014A"/>
    <w:rsid w:val="003171BC"/>
    <w:rsid w:val="00321ABF"/>
    <w:rsid w:val="00321F61"/>
    <w:rsid w:val="0032247F"/>
    <w:rsid w:val="00323A28"/>
    <w:rsid w:val="003278C3"/>
    <w:rsid w:val="003375D9"/>
    <w:rsid w:val="00343F4C"/>
    <w:rsid w:val="00346972"/>
    <w:rsid w:val="00354870"/>
    <w:rsid w:val="00356CD0"/>
    <w:rsid w:val="00361D05"/>
    <w:rsid w:val="00362CD9"/>
    <w:rsid w:val="00364AD1"/>
    <w:rsid w:val="00364C58"/>
    <w:rsid w:val="003761CA"/>
    <w:rsid w:val="003769F0"/>
    <w:rsid w:val="00380DAF"/>
    <w:rsid w:val="00385BA0"/>
    <w:rsid w:val="00387F84"/>
    <w:rsid w:val="00391468"/>
    <w:rsid w:val="00392E07"/>
    <w:rsid w:val="003932B7"/>
    <w:rsid w:val="00394FCE"/>
    <w:rsid w:val="00395336"/>
    <w:rsid w:val="003972CE"/>
    <w:rsid w:val="003A431D"/>
    <w:rsid w:val="003A4E95"/>
    <w:rsid w:val="003B28F5"/>
    <w:rsid w:val="003B7B7D"/>
    <w:rsid w:val="003C1320"/>
    <w:rsid w:val="003C54CB"/>
    <w:rsid w:val="003C7A2A"/>
    <w:rsid w:val="003D2DC1"/>
    <w:rsid w:val="003D407C"/>
    <w:rsid w:val="003D69D0"/>
    <w:rsid w:val="003D7DE3"/>
    <w:rsid w:val="003E6583"/>
    <w:rsid w:val="003F2918"/>
    <w:rsid w:val="003F430E"/>
    <w:rsid w:val="003F4651"/>
    <w:rsid w:val="00400C64"/>
    <w:rsid w:val="0041088C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3774"/>
    <w:rsid w:val="00484701"/>
    <w:rsid w:val="00484DBF"/>
    <w:rsid w:val="00493978"/>
    <w:rsid w:val="00493E43"/>
    <w:rsid w:val="004A1C8C"/>
    <w:rsid w:val="004B27BB"/>
    <w:rsid w:val="004C2CAD"/>
    <w:rsid w:val="004D1D85"/>
    <w:rsid w:val="004D3C3A"/>
    <w:rsid w:val="004D6B41"/>
    <w:rsid w:val="004E1CD1"/>
    <w:rsid w:val="004F3C65"/>
    <w:rsid w:val="004F4A3E"/>
    <w:rsid w:val="004F5E28"/>
    <w:rsid w:val="00502E73"/>
    <w:rsid w:val="005101F4"/>
    <w:rsid w:val="005107EB"/>
    <w:rsid w:val="0051142F"/>
    <w:rsid w:val="00515032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77E0"/>
    <w:rsid w:val="0059551E"/>
    <w:rsid w:val="005964A9"/>
    <w:rsid w:val="005969F2"/>
    <w:rsid w:val="00597FAE"/>
    <w:rsid w:val="005A713A"/>
    <w:rsid w:val="005B32A3"/>
    <w:rsid w:val="005B38BE"/>
    <w:rsid w:val="005C0D44"/>
    <w:rsid w:val="005C566C"/>
    <w:rsid w:val="005C7E69"/>
    <w:rsid w:val="005E262D"/>
    <w:rsid w:val="005E458C"/>
    <w:rsid w:val="005F17BE"/>
    <w:rsid w:val="005F1B75"/>
    <w:rsid w:val="005F23D3"/>
    <w:rsid w:val="005F7E20"/>
    <w:rsid w:val="00600589"/>
    <w:rsid w:val="0060235B"/>
    <w:rsid w:val="00605E43"/>
    <w:rsid w:val="006113EB"/>
    <w:rsid w:val="006153BB"/>
    <w:rsid w:val="00626B2F"/>
    <w:rsid w:val="00630A2D"/>
    <w:rsid w:val="00636E41"/>
    <w:rsid w:val="00642CAC"/>
    <w:rsid w:val="006507EB"/>
    <w:rsid w:val="00654FE2"/>
    <w:rsid w:val="00661661"/>
    <w:rsid w:val="00664A1A"/>
    <w:rsid w:val="006652C3"/>
    <w:rsid w:val="00684E62"/>
    <w:rsid w:val="006878BF"/>
    <w:rsid w:val="00691119"/>
    <w:rsid w:val="0069154B"/>
    <w:rsid w:val="00691FD0"/>
    <w:rsid w:val="00692148"/>
    <w:rsid w:val="00694217"/>
    <w:rsid w:val="00695B56"/>
    <w:rsid w:val="006A10A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D2199"/>
    <w:rsid w:val="006E6EE3"/>
    <w:rsid w:val="006F2A74"/>
    <w:rsid w:val="007118F5"/>
    <w:rsid w:val="00712AA4"/>
    <w:rsid w:val="007146C4"/>
    <w:rsid w:val="00717A6A"/>
    <w:rsid w:val="007206BF"/>
    <w:rsid w:val="00721AA1"/>
    <w:rsid w:val="00724B67"/>
    <w:rsid w:val="007547F8"/>
    <w:rsid w:val="00762ADD"/>
    <w:rsid w:val="00765622"/>
    <w:rsid w:val="00770B6C"/>
    <w:rsid w:val="007755F5"/>
    <w:rsid w:val="0077644F"/>
    <w:rsid w:val="007822E0"/>
    <w:rsid w:val="00782B6C"/>
    <w:rsid w:val="00782D7F"/>
    <w:rsid w:val="00783FEA"/>
    <w:rsid w:val="00784923"/>
    <w:rsid w:val="00785540"/>
    <w:rsid w:val="0079186E"/>
    <w:rsid w:val="007939FB"/>
    <w:rsid w:val="007A0C29"/>
    <w:rsid w:val="007A395D"/>
    <w:rsid w:val="007A45C4"/>
    <w:rsid w:val="007A5C0B"/>
    <w:rsid w:val="007A723A"/>
    <w:rsid w:val="007B2193"/>
    <w:rsid w:val="007C04EA"/>
    <w:rsid w:val="007C346C"/>
    <w:rsid w:val="007D18BF"/>
    <w:rsid w:val="007D4B00"/>
    <w:rsid w:val="007E3F3E"/>
    <w:rsid w:val="007E7715"/>
    <w:rsid w:val="0080294B"/>
    <w:rsid w:val="0080382A"/>
    <w:rsid w:val="00810E96"/>
    <w:rsid w:val="00816F0E"/>
    <w:rsid w:val="008179D8"/>
    <w:rsid w:val="00821222"/>
    <w:rsid w:val="008221A2"/>
    <w:rsid w:val="0082480E"/>
    <w:rsid w:val="00850293"/>
    <w:rsid w:val="00850C14"/>
    <w:rsid w:val="00851373"/>
    <w:rsid w:val="00851BA6"/>
    <w:rsid w:val="0085654D"/>
    <w:rsid w:val="008565D7"/>
    <w:rsid w:val="00857F73"/>
    <w:rsid w:val="008602BB"/>
    <w:rsid w:val="00861160"/>
    <w:rsid w:val="008614F5"/>
    <w:rsid w:val="0086654F"/>
    <w:rsid w:val="0088480D"/>
    <w:rsid w:val="0088701A"/>
    <w:rsid w:val="00890C0A"/>
    <w:rsid w:val="008927DF"/>
    <w:rsid w:val="008933B1"/>
    <w:rsid w:val="00896F1C"/>
    <w:rsid w:val="008A356F"/>
    <w:rsid w:val="008A3F01"/>
    <w:rsid w:val="008A4653"/>
    <w:rsid w:val="008A4717"/>
    <w:rsid w:val="008A4E02"/>
    <w:rsid w:val="008A50CC"/>
    <w:rsid w:val="008B04BD"/>
    <w:rsid w:val="008B4798"/>
    <w:rsid w:val="008B71A4"/>
    <w:rsid w:val="008D1694"/>
    <w:rsid w:val="008D5721"/>
    <w:rsid w:val="008D79CB"/>
    <w:rsid w:val="008E06B8"/>
    <w:rsid w:val="008E204C"/>
    <w:rsid w:val="008E5A9C"/>
    <w:rsid w:val="008F07BC"/>
    <w:rsid w:val="008F6733"/>
    <w:rsid w:val="00900B11"/>
    <w:rsid w:val="00917A6F"/>
    <w:rsid w:val="00921526"/>
    <w:rsid w:val="0092692B"/>
    <w:rsid w:val="00927B22"/>
    <w:rsid w:val="00930F90"/>
    <w:rsid w:val="00943E9C"/>
    <w:rsid w:val="00947773"/>
    <w:rsid w:val="00951923"/>
    <w:rsid w:val="00951BB9"/>
    <w:rsid w:val="00953F4D"/>
    <w:rsid w:val="00954682"/>
    <w:rsid w:val="00955310"/>
    <w:rsid w:val="00955765"/>
    <w:rsid w:val="009559B8"/>
    <w:rsid w:val="00960BB8"/>
    <w:rsid w:val="00964F5C"/>
    <w:rsid w:val="00976184"/>
    <w:rsid w:val="009831C0"/>
    <w:rsid w:val="0099161D"/>
    <w:rsid w:val="00997E53"/>
    <w:rsid w:val="009A2B06"/>
    <w:rsid w:val="009A3528"/>
    <w:rsid w:val="009A4D5C"/>
    <w:rsid w:val="009C0FED"/>
    <w:rsid w:val="009C2C49"/>
    <w:rsid w:val="009C3631"/>
    <w:rsid w:val="009E118A"/>
    <w:rsid w:val="009E7C7C"/>
    <w:rsid w:val="009F0731"/>
    <w:rsid w:val="009F1F0E"/>
    <w:rsid w:val="00A0389B"/>
    <w:rsid w:val="00A212DB"/>
    <w:rsid w:val="00A215AD"/>
    <w:rsid w:val="00A24526"/>
    <w:rsid w:val="00A25778"/>
    <w:rsid w:val="00A26A3D"/>
    <w:rsid w:val="00A32467"/>
    <w:rsid w:val="00A32C30"/>
    <w:rsid w:val="00A33AE9"/>
    <w:rsid w:val="00A34B6F"/>
    <w:rsid w:val="00A40C9F"/>
    <w:rsid w:val="00A442D4"/>
    <w:rsid w:val="00A446C9"/>
    <w:rsid w:val="00A44CC4"/>
    <w:rsid w:val="00A44FD3"/>
    <w:rsid w:val="00A5265A"/>
    <w:rsid w:val="00A533F1"/>
    <w:rsid w:val="00A57940"/>
    <w:rsid w:val="00A635D6"/>
    <w:rsid w:val="00A72837"/>
    <w:rsid w:val="00A73A77"/>
    <w:rsid w:val="00A8553A"/>
    <w:rsid w:val="00A93AED"/>
    <w:rsid w:val="00AA2791"/>
    <w:rsid w:val="00AA5F67"/>
    <w:rsid w:val="00AB4316"/>
    <w:rsid w:val="00AE1319"/>
    <w:rsid w:val="00AE34BB"/>
    <w:rsid w:val="00AE4B71"/>
    <w:rsid w:val="00AE678B"/>
    <w:rsid w:val="00B027E0"/>
    <w:rsid w:val="00B04683"/>
    <w:rsid w:val="00B10801"/>
    <w:rsid w:val="00B14187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5812"/>
    <w:rsid w:val="00B66D20"/>
    <w:rsid w:val="00B70CFB"/>
    <w:rsid w:val="00B734BE"/>
    <w:rsid w:val="00B778CF"/>
    <w:rsid w:val="00B8034B"/>
    <w:rsid w:val="00B805FE"/>
    <w:rsid w:val="00B80970"/>
    <w:rsid w:val="00B80AC7"/>
    <w:rsid w:val="00B85CD6"/>
    <w:rsid w:val="00B8776B"/>
    <w:rsid w:val="00B90A27"/>
    <w:rsid w:val="00B9554D"/>
    <w:rsid w:val="00B96497"/>
    <w:rsid w:val="00BA7FB2"/>
    <w:rsid w:val="00BB1E53"/>
    <w:rsid w:val="00BB2B9F"/>
    <w:rsid w:val="00BB5F18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BF5F25"/>
    <w:rsid w:val="00C00BB8"/>
    <w:rsid w:val="00C05CE5"/>
    <w:rsid w:val="00C0600A"/>
    <w:rsid w:val="00C109BC"/>
    <w:rsid w:val="00C21722"/>
    <w:rsid w:val="00C22678"/>
    <w:rsid w:val="00C245E3"/>
    <w:rsid w:val="00C37EE8"/>
    <w:rsid w:val="00C40C21"/>
    <w:rsid w:val="00C461CC"/>
    <w:rsid w:val="00C52FAC"/>
    <w:rsid w:val="00C6171E"/>
    <w:rsid w:val="00C64133"/>
    <w:rsid w:val="00C704FC"/>
    <w:rsid w:val="00C94553"/>
    <w:rsid w:val="00CA6966"/>
    <w:rsid w:val="00CA6F2C"/>
    <w:rsid w:val="00CC0831"/>
    <w:rsid w:val="00CC21CA"/>
    <w:rsid w:val="00CE1C7E"/>
    <w:rsid w:val="00CE63B2"/>
    <w:rsid w:val="00CE6449"/>
    <w:rsid w:val="00CF1871"/>
    <w:rsid w:val="00CF21C3"/>
    <w:rsid w:val="00CF7AA2"/>
    <w:rsid w:val="00D019CE"/>
    <w:rsid w:val="00D02C3F"/>
    <w:rsid w:val="00D065AA"/>
    <w:rsid w:val="00D102D6"/>
    <w:rsid w:val="00D1133E"/>
    <w:rsid w:val="00D17A34"/>
    <w:rsid w:val="00D22FB2"/>
    <w:rsid w:val="00D26628"/>
    <w:rsid w:val="00D332B3"/>
    <w:rsid w:val="00D42DE9"/>
    <w:rsid w:val="00D436DB"/>
    <w:rsid w:val="00D447B4"/>
    <w:rsid w:val="00D55207"/>
    <w:rsid w:val="00D6023F"/>
    <w:rsid w:val="00D65064"/>
    <w:rsid w:val="00D74628"/>
    <w:rsid w:val="00D81801"/>
    <w:rsid w:val="00D82423"/>
    <w:rsid w:val="00D85C13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2127"/>
    <w:rsid w:val="00DC389B"/>
    <w:rsid w:val="00DC46DF"/>
    <w:rsid w:val="00DC70DF"/>
    <w:rsid w:val="00DE0572"/>
    <w:rsid w:val="00DE2FEE"/>
    <w:rsid w:val="00DF1C8F"/>
    <w:rsid w:val="00DF1D7F"/>
    <w:rsid w:val="00E00BE9"/>
    <w:rsid w:val="00E0484D"/>
    <w:rsid w:val="00E22A11"/>
    <w:rsid w:val="00E23926"/>
    <w:rsid w:val="00E31E5C"/>
    <w:rsid w:val="00E44DD2"/>
    <w:rsid w:val="00E558C3"/>
    <w:rsid w:val="00E55927"/>
    <w:rsid w:val="00E57ED4"/>
    <w:rsid w:val="00E60B3D"/>
    <w:rsid w:val="00E71837"/>
    <w:rsid w:val="00E912A6"/>
    <w:rsid w:val="00E94AA6"/>
    <w:rsid w:val="00EA156B"/>
    <w:rsid w:val="00EA2711"/>
    <w:rsid w:val="00EA4844"/>
    <w:rsid w:val="00EA4D9C"/>
    <w:rsid w:val="00EA5A97"/>
    <w:rsid w:val="00EB5479"/>
    <w:rsid w:val="00EB5860"/>
    <w:rsid w:val="00EB6FC3"/>
    <w:rsid w:val="00EB75EE"/>
    <w:rsid w:val="00EC12B9"/>
    <w:rsid w:val="00EC44AE"/>
    <w:rsid w:val="00EE3F37"/>
    <w:rsid w:val="00EE4C1D"/>
    <w:rsid w:val="00EE64E1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971F8"/>
    <w:rsid w:val="00FA4468"/>
    <w:rsid w:val="00FA771D"/>
    <w:rsid w:val="00FB17A9"/>
    <w:rsid w:val="00FB2EAF"/>
    <w:rsid w:val="00FB3327"/>
    <w:rsid w:val="00FB4CC0"/>
    <w:rsid w:val="00FB527C"/>
    <w:rsid w:val="00FB558A"/>
    <w:rsid w:val="00FB6F75"/>
    <w:rsid w:val="00FC0EB3"/>
    <w:rsid w:val="00FC294F"/>
    <w:rsid w:val="00FD675E"/>
    <w:rsid w:val="00FD6CF3"/>
    <w:rsid w:val="00FE33B7"/>
    <w:rsid w:val="00FE5674"/>
    <w:rsid w:val="00FE5E61"/>
    <w:rsid w:val="00FE7CBB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C810A3-D7C6-4B22-894D-54566BCEE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1996</Characters>
  <Application>Microsoft Office Word</Application>
  <DocSecurity>0</DocSecurity>
  <Lines>60</Lines>
  <Paragraphs>45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8</cp:revision>
  <cp:lastPrinted>2021-09-02T05:25:00Z</cp:lastPrinted>
  <dcterms:created xsi:type="dcterms:W3CDTF">2025-09-07T14:08:00Z</dcterms:created>
  <dcterms:modified xsi:type="dcterms:W3CDTF">2025-09-07T14:23:00Z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